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Pr="00D76F44" w:rsidR="009625CF" w:rsidP="009625CF" w:rsidRDefault="009625CF" w14:paraId="4FDD02F3" wp14:textId="77777777">
      <w:pPr>
        <w:jc w:val="center"/>
        <w:rPr>
          <w:rFonts w:ascii="Tahoma" w:hAnsi="Tahoma" w:cs="Tahoma"/>
          <w:b/>
          <w:sz w:val="28"/>
          <w:szCs w:val="28"/>
        </w:rPr>
      </w:pPr>
      <w:r w:rsidRPr="00D76F44">
        <w:rPr>
          <w:rFonts w:ascii="Tahoma" w:hAnsi="Tahoma" w:cs="Tahoma"/>
          <w:b/>
          <w:sz w:val="28"/>
          <w:szCs w:val="28"/>
        </w:rPr>
        <w:t>Counter terrorism strategy</w:t>
      </w:r>
    </w:p>
    <w:p xmlns:wp14="http://schemas.microsoft.com/office/word/2010/wordml" w:rsidR="009625CF" w:rsidP="009625CF" w:rsidRDefault="009625CF" w14:paraId="672A6659" wp14:textId="77777777">
      <w:pPr>
        <w:spacing w:before="100" w:beforeAutospacing="1" w:after="100" w:afterAutospacing="1" w:line="240" w:lineRule="auto"/>
        <w:rPr>
          <w:rFonts w:ascii="Tahoma" w:hAnsi="Tahoma" w:eastAsia="Times New Roman" w:cs="Tahoma"/>
          <w:b/>
          <w:bCs/>
          <w:sz w:val="24"/>
          <w:szCs w:val="24"/>
          <w:lang w:val="en" w:eastAsia="en-GB"/>
        </w:rPr>
      </w:pPr>
    </w:p>
    <w:p xmlns:wp14="http://schemas.microsoft.com/office/word/2010/wordml" w:rsidRPr="00D76F44" w:rsidR="009625CF" w:rsidP="009625CF" w:rsidRDefault="009625CF" w14:paraId="56BC85D9" wp14:textId="77777777">
      <w:p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b/>
          <w:bCs/>
          <w:sz w:val="24"/>
          <w:szCs w:val="24"/>
          <w:lang w:val="en" w:eastAsia="en-GB"/>
        </w:rPr>
        <w:t>CONTEST has four elements:</w:t>
      </w:r>
    </w:p>
    <w:p xmlns:wp14="http://schemas.microsoft.com/office/word/2010/wordml" w:rsidRPr="00D76F44" w:rsidR="009625CF" w:rsidP="009625CF" w:rsidRDefault="009625CF" w14:paraId="64E3C854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b/>
          <w:bCs/>
          <w:sz w:val="24"/>
          <w:szCs w:val="24"/>
          <w:lang w:val="en" w:eastAsia="en-GB"/>
        </w:rPr>
        <w:t>Pursue:</w:t>
      </w: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 xml:space="preserve"> to stop terrorist attacks</w:t>
      </w:r>
    </w:p>
    <w:p xmlns:wp14="http://schemas.microsoft.com/office/word/2010/wordml" w:rsidRPr="00D76F44" w:rsidR="009625CF" w:rsidP="009625CF" w:rsidRDefault="009625CF" w14:paraId="3DDF8601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b/>
          <w:bCs/>
          <w:sz w:val="24"/>
          <w:szCs w:val="24"/>
          <w:lang w:val="en" w:eastAsia="en-GB"/>
        </w:rPr>
        <w:t>Prevent:</w:t>
      </w: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 xml:space="preserve"> to stop people becoming terrorists or supporting violent extremism</w:t>
      </w:r>
    </w:p>
    <w:p xmlns:wp14="http://schemas.microsoft.com/office/word/2010/wordml" w:rsidRPr="00D76F44" w:rsidR="009625CF" w:rsidP="009625CF" w:rsidRDefault="009625CF" w14:paraId="28FB33C5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b/>
          <w:bCs/>
          <w:sz w:val="24"/>
          <w:szCs w:val="24"/>
          <w:lang w:val="en" w:eastAsia="en-GB"/>
        </w:rPr>
        <w:t>Protect:</w:t>
      </w: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 xml:space="preserve"> to strengthen our protection against terrorist attack</w:t>
      </w:r>
    </w:p>
    <w:p xmlns:wp14="http://schemas.microsoft.com/office/word/2010/wordml" w:rsidRPr="00D76F44" w:rsidR="009625CF" w:rsidP="009625CF" w:rsidRDefault="009625CF" w14:paraId="79D1F561" wp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b/>
          <w:bCs/>
          <w:sz w:val="24"/>
          <w:szCs w:val="24"/>
          <w:lang w:val="en" w:eastAsia="en-GB"/>
        </w:rPr>
        <w:t>Prepare:</w:t>
      </w: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 xml:space="preserve"> where an attack cannot be stopped, to mitigate its impact</w:t>
      </w:r>
    </w:p>
    <w:p xmlns:wp14="http://schemas.microsoft.com/office/word/2010/wordml" w:rsidRPr="00D76F44" w:rsidR="009625CF" w:rsidRDefault="009625CF" w14:paraId="6885EFBF" wp14:textId="77777777">
      <w:pPr>
        <w:rPr>
          <w:rFonts w:ascii="Tahoma" w:hAnsi="Tahoma" w:cs="Tahoma"/>
          <w:sz w:val="24"/>
          <w:szCs w:val="24"/>
        </w:rPr>
      </w:pPr>
      <w:r w:rsidRPr="00D76F44">
        <w:rPr>
          <w:rFonts w:ascii="Tahoma" w:hAnsi="Tahoma" w:cs="Tahoma"/>
          <w:sz w:val="24"/>
          <w:szCs w:val="24"/>
        </w:rPr>
        <w:t xml:space="preserve">Within this overall framework the new </w:t>
      </w:r>
      <w:r w:rsidRPr="00D76F44">
        <w:rPr>
          <w:rFonts w:ascii="Tahoma" w:hAnsi="Tahoma" w:cs="Tahoma"/>
          <w:b/>
          <w:i/>
          <w:iCs/>
          <w:sz w:val="24"/>
          <w:szCs w:val="24"/>
        </w:rPr>
        <w:t>Prevent</w:t>
      </w:r>
      <w:r w:rsidRPr="00D76F44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D76F44">
        <w:rPr>
          <w:rFonts w:ascii="Tahoma" w:hAnsi="Tahoma" w:cs="Tahoma"/>
          <w:sz w:val="24"/>
          <w:szCs w:val="24"/>
        </w:rPr>
        <w:t xml:space="preserve">strategy will specifically: </w:t>
      </w:r>
    </w:p>
    <w:p xmlns:wp14="http://schemas.microsoft.com/office/word/2010/wordml" w:rsidRPr="00D76F44" w:rsidR="009625CF" w:rsidRDefault="009625CF" w14:paraId="452E3B3E" wp14:textId="77777777">
      <w:pPr>
        <w:rPr>
          <w:rFonts w:ascii="Tahoma" w:hAnsi="Tahoma" w:cs="Tahoma"/>
          <w:b/>
          <w:sz w:val="24"/>
          <w:szCs w:val="24"/>
        </w:rPr>
      </w:pPr>
      <w:r w:rsidRPr="00D76F44">
        <w:rPr>
          <w:rFonts w:ascii="Tahoma" w:hAnsi="Tahoma" w:cs="Tahoma"/>
          <w:b/>
          <w:sz w:val="24"/>
          <w:szCs w:val="24"/>
        </w:rPr>
        <w:t xml:space="preserve">• respond to the </w:t>
      </w:r>
      <w:r w:rsidRPr="00D76F44">
        <w:rPr>
          <w:rFonts w:ascii="Tahoma" w:hAnsi="Tahoma" w:cs="Tahoma"/>
          <w:b/>
          <w:bCs/>
          <w:sz w:val="24"/>
          <w:szCs w:val="24"/>
        </w:rPr>
        <w:t xml:space="preserve">ideological challenge </w:t>
      </w:r>
      <w:r w:rsidRPr="00D76F44">
        <w:rPr>
          <w:rFonts w:ascii="Tahoma" w:hAnsi="Tahoma" w:cs="Tahoma"/>
          <w:b/>
          <w:sz w:val="24"/>
          <w:szCs w:val="24"/>
        </w:rPr>
        <w:t>of terrorism and the threat we face from those who promote it;</w:t>
      </w:r>
    </w:p>
    <w:p xmlns:wp14="http://schemas.microsoft.com/office/word/2010/wordml" w:rsidRPr="00D76F44" w:rsidR="009625CF" w:rsidRDefault="009625CF" w14:paraId="3F8F695E" wp14:textId="77777777">
      <w:pPr>
        <w:rPr>
          <w:rFonts w:ascii="Tahoma" w:hAnsi="Tahoma" w:cs="Tahoma"/>
          <w:b/>
          <w:sz w:val="24"/>
          <w:szCs w:val="24"/>
        </w:rPr>
      </w:pPr>
      <w:r w:rsidRPr="00D76F44">
        <w:rPr>
          <w:rFonts w:ascii="Tahoma" w:hAnsi="Tahoma" w:cs="Tahoma"/>
          <w:b/>
          <w:sz w:val="24"/>
          <w:szCs w:val="24"/>
        </w:rPr>
        <w:t xml:space="preserve">• </w:t>
      </w:r>
      <w:r w:rsidRPr="00D76F44">
        <w:rPr>
          <w:rFonts w:ascii="Tahoma" w:hAnsi="Tahoma" w:cs="Tahoma"/>
          <w:b/>
          <w:bCs/>
          <w:sz w:val="24"/>
          <w:szCs w:val="24"/>
        </w:rPr>
        <w:t xml:space="preserve">prevent people from being drawn into terrorism </w:t>
      </w:r>
      <w:r w:rsidRPr="00D76F44">
        <w:rPr>
          <w:rFonts w:ascii="Tahoma" w:hAnsi="Tahoma" w:cs="Tahoma"/>
          <w:b/>
          <w:sz w:val="24"/>
          <w:szCs w:val="24"/>
        </w:rPr>
        <w:t>and ensure that they are given appropriate advice and support; and</w:t>
      </w:r>
    </w:p>
    <w:p xmlns:wp14="http://schemas.microsoft.com/office/word/2010/wordml" w:rsidRPr="00D76F44" w:rsidR="009625CF" w:rsidRDefault="009625CF" w14:paraId="0B8EA50C" wp14:textId="77777777">
      <w:pPr>
        <w:rPr>
          <w:rFonts w:ascii="Tahoma" w:hAnsi="Tahoma" w:cs="Tahoma"/>
          <w:b/>
          <w:sz w:val="24"/>
          <w:szCs w:val="24"/>
        </w:rPr>
      </w:pPr>
      <w:r w:rsidRPr="00D76F44">
        <w:rPr>
          <w:rFonts w:ascii="Tahoma" w:hAnsi="Tahoma" w:cs="Tahoma"/>
          <w:b/>
          <w:sz w:val="24"/>
          <w:szCs w:val="24"/>
        </w:rPr>
        <w:t xml:space="preserve">• work with </w:t>
      </w:r>
      <w:r w:rsidRPr="00D76F44">
        <w:rPr>
          <w:rFonts w:ascii="Tahoma" w:hAnsi="Tahoma" w:cs="Tahoma"/>
          <w:b/>
          <w:bCs/>
          <w:sz w:val="24"/>
          <w:szCs w:val="24"/>
        </w:rPr>
        <w:t xml:space="preserve">sectors and institutions </w:t>
      </w:r>
      <w:r w:rsidRPr="00D76F44">
        <w:rPr>
          <w:rFonts w:ascii="Tahoma" w:hAnsi="Tahoma" w:cs="Tahoma"/>
          <w:b/>
          <w:sz w:val="24"/>
          <w:szCs w:val="24"/>
        </w:rPr>
        <w:t>where there are risks of radicalisation which we need to address.</w:t>
      </w:r>
    </w:p>
    <w:p xmlns:wp14="http://schemas.microsoft.com/office/word/2010/wordml" w:rsidRPr="00D76F44" w:rsidR="009625CF" w:rsidRDefault="009625CF" w14:paraId="0A37501D" wp14:textId="77777777">
      <w:pPr>
        <w:rPr>
          <w:rFonts w:ascii="Tahoma" w:hAnsi="Tahoma" w:cs="Tahoma"/>
          <w:sz w:val="24"/>
          <w:szCs w:val="24"/>
        </w:rPr>
      </w:pPr>
    </w:p>
    <w:p xmlns:wp14="http://schemas.microsoft.com/office/word/2010/wordml" w:rsidRPr="00D76F44" w:rsidR="009625CF" w:rsidRDefault="009625CF" w14:paraId="2033D92C" wp14:textId="77777777">
      <w:pPr>
        <w:rPr>
          <w:rFonts w:ascii="Tahoma" w:hAnsi="Tahoma" w:cs="Tahoma"/>
          <w:b/>
          <w:sz w:val="24"/>
          <w:szCs w:val="24"/>
          <w:lang w:val="en"/>
        </w:rPr>
      </w:pPr>
      <w:r w:rsidRPr="00D76F44">
        <w:rPr>
          <w:rFonts w:ascii="Tahoma" w:hAnsi="Tahoma" w:cs="Tahoma"/>
          <w:b/>
          <w:sz w:val="24"/>
          <w:szCs w:val="24"/>
          <w:lang w:val="en"/>
        </w:rPr>
        <w:t>The basic British values</w:t>
      </w:r>
    </w:p>
    <w:p xmlns:wp14="http://schemas.microsoft.com/office/word/2010/wordml" w:rsidRPr="00D76F44" w:rsidR="009625CF" w:rsidP="009625CF" w:rsidRDefault="009625CF" w14:paraId="5253A0BF" wp14:textId="77777777">
      <w:pPr>
        <w:pStyle w:val="ColourfulListAccent1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D76F44">
        <w:rPr>
          <w:rFonts w:ascii="Tahoma" w:hAnsi="Tahoma" w:cs="Tahoma"/>
          <w:sz w:val="24"/>
          <w:szCs w:val="24"/>
          <w:lang w:val="en"/>
        </w:rPr>
        <w:t>Democracy</w:t>
      </w:r>
    </w:p>
    <w:p xmlns:wp14="http://schemas.microsoft.com/office/word/2010/wordml" w:rsidRPr="00D76F44" w:rsidR="009625CF" w:rsidP="009625CF" w:rsidRDefault="009625CF" w14:paraId="4A21FFB0" wp14:textId="77777777">
      <w:pPr>
        <w:pStyle w:val="ColourfulListAccent1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D76F44">
        <w:rPr>
          <w:rFonts w:ascii="Tahoma" w:hAnsi="Tahoma" w:cs="Tahoma"/>
          <w:sz w:val="24"/>
          <w:szCs w:val="24"/>
          <w:lang w:val="en"/>
        </w:rPr>
        <w:t>The rule of law</w:t>
      </w:r>
    </w:p>
    <w:p xmlns:wp14="http://schemas.microsoft.com/office/word/2010/wordml" w:rsidRPr="00D76F44" w:rsidR="009625CF" w:rsidP="009625CF" w:rsidRDefault="009625CF" w14:paraId="3AA29AC9" wp14:textId="77777777">
      <w:pPr>
        <w:pStyle w:val="ColourfulListAccent1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D76F44">
        <w:rPr>
          <w:rFonts w:ascii="Tahoma" w:hAnsi="Tahoma" w:cs="Tahoma"/>
          <w:sz w:val="24"/>
          <w:szCs w:val="24"/>
          <w:lang w:val="en"/>
        </w:rPr>
        <w:t>Individual liberty</w:t>
      </w:r>
    </w:p>
    <w:p xmlns:wp14="http://schemas.microsoft.com/office/word/2010/wordml" w:rsidRPr="00D76F44" w:rsidR="009625CF" w:rsidP="009625CF" w:rsidRDefault="009625CF" w14:paraId="5AC09445" wp14:textId="77777777">
      <w:pPr>
        <w:pStyle w:val="ColourfulListAccent1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D76F44">
        <w:rPr>
          <w:rFonts w:ascii="Tahoma" w:hAnsi="Tahoma" w:cs="Tahoma"/>
          <w:sz w:val="24"/>
          <w:szCs w:val="24"/>
          <w:lang w:val="en"/>
        </w:rPr>
        <w:t>Mutual respect and tolerance for those of different faiths and beliefs.</w:t>
      </w:r>
    </w:p>
    <w:p xmlns:wp14="http://schemas.microsoft.com/office/word/2010/wordml" w:rsidRPr="00D76F44" w:rsidR="009625CF" w:rsidP="009625CF" w:rsidRDefault="009625CF" w14:paraId="5DAB6C7B" wp14:textId="77777777">
      <w:pPr>
        <w:rPr>
          <w:rFonts w:ascii="Tahoma" w:hAnsi="Tahoma" w:cs="Tahoma"/>
          <w:sz w:val="24"/>
          <w:szCs w:val="24"/>
        </w:rPr>
      </w:pPr>
    </w:p>
    <w:p xmlns:wp14="http://schemas.microsoft.com/office/word/2010/wordml" w:rsidRPr="00D76F44" w:rsidR="009625CF" w:rsidP="009625CF" w:rsidRDefault="009625CF" w14:paraId="04BC28C0" wp14:textId="77777777">
      <w:p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b/>
          <w:sz w:val="24"/>
          <w:szCs w:val="24"/>
          <w:lang w:val="en" w:eastAsia="en-GB"/>
        </w:rPr>
        <w:t>Channel</w:t>
      </w: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 xml:space="preserve"> is a programme which focuses on providing support at an early stage to people who are identified as being vulnerable to being drawn into terrorism. The programme uses a multi-agency approach to protect vulnerable people by: </w:t>
      </w:r>
    </w:p>
    <w:p xmlns:wp14="http://schemas.microsoft.com/office/word/2010/wordml" w:rsidRPr="00D76F44" w:rsidR="009625CF" w:rsidP="009625CF" w:rsidRDefault="009625CF" w14:paraId="35CA4A9E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>identifying individuals at risk</w:t>
      </w:r>
    </w:p>
    <w:p xmlns:wp14="http://schemas.microsoft.com/office/word/2010/wordml" w:rsidRPr="00D76F44" w:rsidR="009625CF" w:rsidP="009625CF" w:rsidRDefault="009625CF" w14:paraId="51FD62B1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>assessing the nature and extent of that risk</w:t>
      </w:r>
    </w:p>
    <w:p xmlns:wp14="http://schemas.microsoft.com/office/word/2010/wordml" w:rsidRPr="00D76F44" w:rsidR="009625CF" w:rsidP="009625CF" w:rsidRDefault="009625CF" w14:paraId="28E3E4F0" wp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hAnsi="Tahoma" w:eastAsia="Times New Roman" w:cs="Tahoma"/>
          <w:sz w:val="24"/>
          <w:szCs w:val="24"/>
          <w:lang w:val="en" w:eastAsia="en-GB"/>
        </w:rPr>
      </w:pPr>
      <w:r w:rsidRPr="00D76F44">
        <w:rPr>
          <w:rFonts w:ascii="Tahoma" w:hAnsi="Tahoma" w:eastAsia="Times New Roman" w:cs="Tahoma"/>
          <w:sz w:val="24"/>
          <w:szCs w:val="24"/>
          <w:lang w:val="en" w:eastAsia="en-GB"/>
        </w:rPr>
        <w:t>developing the most appropriate support plan for the individuals concerned</w:t>
      </w:r>
    </w:p>
    <w:p w:rsidR="1A4BCE79" w:rsidP="1A4BCE79" w:rsidRDefault="1A4BCE79" w14:paraId="5FEC53F3" w14:textId="2109CB26">
      <w:pPr>
        <w:pStyle w:val="Normal"/>
        <w:rPr>
          <w:sz w:val="24"/>
          <w:szCs w:val="24"/>
        </w:rPr>
      </w:pPr>
      <w:r>
        <w:br/>
      </w:r>
      <w:r>
        <w:br/>
      </w:r>
      <w:r w:rsidRPr="1A4BCE79" w:rsidR="1A4BCE7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1</w:t>
      </w:r>
    </w:p>
    <w:sectPr w:rsidRPr="000A76CD" w:rsidR="009625CF" w:rsidSect="009625CF">
      <w:headerReference w:type="default" r:id="rId9"/>
      <w:footerReference w:type="default" r:id="rId1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625CF" w:rsidP="009625CF" w:rsidRDefault="009625C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625CF" w:rsidP="009625CF" w:rsidRDefault="009625C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9625CF" w:rsidRDefault="009625CF" w14:paraId="2D96D050" wp14:textId="77777777">
    <w:pPr>
      <w:pStyle w:val="Footer"/>
    </w:pPr>
    <w:r>
      <w:t>Revised 1/07/2019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625CF" w:rsidP="009625CF" w:rsidRDefault="009625CF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625CF" w:rsidP="009625CF" w:rsidRDefault="009625CF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9625CF" w:rsidRDefault="00C74529" w14:paraId="7BC332F8" wp14:textId="77777777">
    <w:pPr>
      <w:pStyle w:val="Header"/>
    </w:pP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7728" behindDoc="0" locked="0" layoutInCell="1" allowOverlap="1" wp14:anchorId="00DE5F72" wp14:editId="7777777">
          <wp:simplePos x="0" y="0"/>
          <wp:positionH relativeFrom="column">
            <wp:posOffset>-685800</wp:posOffset>
          </wp:positionH>
          <wp:positionV relativeFrom="paragraph">
            <wp:posOffset>-335280</wp:posOffset>
          </wp:positionV>
          <wp:extent cx="1244600" cy="1244600"/>
          <wp:effectExtent l="0" t="0" r="0" b="0"/>
          <wp:wrapTight wrapText="bothSides">
            <wp:wrapPolygon edited="0">
              <wp:start x="0" y="0"/>
              <wp:lineTo x="0" y="21159"/>
              <wp:lineTo x="21159" y="21159"/>
              <wp:lineTo x="2115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4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E6294"/>
    <w:multiLevelType w:val="multilevel"/>
    <w:tmpl w:val="3F86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486F7C16"/>
    <w:multiLevelType w:val="hybridMultilevel"/>
    <w:tmpl w:val="0DC6D5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7C4339"/>
    <w:multiLevelType w:val="multilevel"/>
    <w:tmpl w:val="428E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83772281">
    <w:abstractNumId w:val="0"/>
  </w:num>
  <w:num w:numId="2" w16cid:durableId="1165055414">
    <w:abstractNumId w:val="1"/>
  </w:num>
  <w:num w:numId="3" w16cid:durableId="1176124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9C"/>
    <w:rsid w:val="009625CF"/>
    <w:rsid w:val="00C74529"/>
    <w:rsid w:val="1A4BCE79"/>
    <w:rsid w:val="515D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19DA2FB7"/>
  <w15:chartTrackingRefBased/>
  <w15:docId w15:val="{4333B639-988F-44B7-AF88-99E35AE447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 w:semiHidden="1" w:unhideWhenUsed="1"/>
    <w:lsdException w:name="Grid Table 3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522F5"/>
    <w:pPr>
      <w:spacing w:after="160" w:line="259" w:lineRule="auto"/>
    </w:pPr>
    <w:rPr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079C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en-GB"/>
    </w:rPr>
  </w:style>
  <w:style w:type="character" w:styleId="Strong">
    <w:name w:val="Strong"/>
    <w:uiPriority w:val="22"/>
    <w:qFormat/>
    <w:rsid w:val="0086079C"/>
    <w:rPr>
      <w:b/>
      <w:bCs/>
    </w:rPr>
  </w:style>
  <w:style w:type="paragraph" w:styleId="ColourfulListAccent1">
    <w:name w:val="Colorful List Accent 1"/>
    <w:basedOn w:val="Normal"/>
    <w:uiPriority w:val="34"/>
    <w:qFormat/>
    <w:rsid w:val="008607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7871"/>
    <w:pPr>
      <w:tabs>
        <w:tab w:val="center" w:pos="4680"/>
        <w:tab w:val="right" w:pos="9360"/>
      </w:tabs>
    </w:pPr>
    <w:rPr>
      <w:lang w:eastAsia="x-none"/>
    </w:rPr>
  </w:style>
  <w:style w:type="character" w:styleId="HeaderChar" w:customStyle="1">
    <w:name w:val="Header Char"/>
    <w:link w:val="Header"/>
    <w:uiPriority w:val="99"/>
    <w:rsid w:val="00C97871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97871"/>
    <w:pPr>
      <w:tabs>
        <w:tab w:val="center" w:pos="4680"/>
        <w:tab w:val="right" w:pos="9360"/>
      </w:tabs>
    </w:pPr>
    <w:rPr>
      <w:lang w:eastAsia="x-none"/>
    </w:rPr>
  </w:style>
  <w:style w:type="character" w:styleId="FooterChar" w:customStyle="1">
    <w:name w:val="Footer Char"/>
    <w:link w:val="Footer"/>
    <w:uiPriority w:val="99"/>
    <w:rsid w:val="00C97871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5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0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7A5B4B2522F4592D11D5430E7FD21" ma:contentTypeVersion="16" ma:contentTypeDescription="Create a new document." ma:contentTypeScope="" ma:versionID="cd612e2022f7b30e717e0999d39af136">
  <xsd:schema xmlns:xsd="http://www.w3.org/2001/XMLSchema" xmlns:xs="http://www.w3.org/2001/XMLSchema" xmlns:p="http://schemas.microsoft.com/office/2006/metadata/properties" xmlns:ns2="b40feaab-4fa0-490f-b6b5-bccf5fc689b8" xmlns:ns3="919a0d70-99a8-47ab-9bc1-9ac7c1921aa7" targetNamespace="http://schemas.microsoft.com/office/2006/metadata/properties" ma:root="true" ma:fieldsID="500a7b69c083ca6e576cc3ff10e434c8" ns2:_="" ns3:_="">
    <xsd:import namespace="b40feaab-4fa0-490f-b6b5-bccf5fc689b8"/>
    <xsd:import namespace="919a0d70-99a8-47ab-9bc1-9ac7c1921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feaab-4fa0-490f-b6b5-bccf5fc689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0f5beb-f66d-455b-b8ed-43138132f0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a0d70-99a8-47ab-9bc1-9ac7c1921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fdc668-f550-4730-aefe-8d8912384ac8}" ma:internalName="TaxCatchAll" ma:showField="CatchAllData" ma:web="919a0d70-99a8-47ab-9bc1-9ac7c1921a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1DD16C-FA22-4B55-BF4C-62428F6F4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D11FCF-2019-4700-A0CC-E8B06EDD2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feaab-4fa0-490f-b6b5-bccf5fc689b8"/>
    <ds:schemaRef ds:uri="919a0d70-99a8-47ab-9bc1-9ac7c1921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Alasdair REDMOND</dc:creator>
  <keywords/>
  <dc:description/>
  <lastModifiedBy>Beth Allen</lastModifiedBy>
  <revision>3</revision>
  <lastPrinted>2016-02-23T22:32:00.0000000Z</lastPrinted>
  <dcterms:created xsi:type="dcterms:W3CDTF">2022-07-21T14:35:00.0000000Z</dcterms:created>
  <dcterms:modified xsi:type="dcterms:W3CDTF">2022-07-21T14:36:51.9424700Z</dcterms:modified>
</coreProperties>
</file>